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296613" w14:textId="20271EDB" w:rsidR="007E3A88" w:rsidRDefault="007E3A88" w:rsidP="007E3A88">
      <w:pPr>
        <w:jc w:val="left"/>
        <w:rPr>
          <w:rFonts w:ascii="宋体" w:hAnsi="宋体" w:cs="宋体"/>
          <w:b/>
          <w:color w:val="000000"/>
          <w:kern w:val="0"/>
          <w:sz w:val="24"/>
        </w:rPr>
      </w:pPr>
      <w:bookmarkStart w:id="0" w:name="_GoBack"/>
      <w:bookmarkEnd w:id="0"/>
      <w:r>
        <w:rPr>
          <w:rFonts w:ascii="宋体" w:hAnsi="宋体" w:cs="宋体" w:hint="eastAsia"/>
          <w:b/>
          <w:color w:val="000000"/>
          <w:kern w:val="0"/>
          <w:sz w:val="24"/>
        </w:rPr>
        <w:t>VPN登录方式（学生在校外如无法登录公共数据库可使用VPN登录方式）</w:t>
      </w:r>
    </w:p>
    <w:p w14:paraId="063DB5A8" w14:textId="77777777" w:rsidR="007E3A88" w:rsidRDefault="007E3A88" w:rsidP="007E3A88">
      <w:pPr>
        <w:jc w:val="left"/>
        <w:rPr>
          <w:rFonts w:ascii="宋体" w:hAnsi="宋体" w:cs="宋体"/>
          <w:color w:val="000000"/>
          <w:kern w:val="0"/>
          <w:sz w:val="23"/>
          <w:szCs w:val="23"/>
        </w:rPr>
      </w:pPr>
    </w:p>
    <w:p w14:paraId="086E9DD7" w14:textId="77777777" w:rsidR="007E3A88" w:rsidRDefault="007E3A88" w:rsidP="007E3A88">
      <w:pPr>
        <w:jc w:val="left"/>
        <w:rPr>
          <w:rFonts w:ascii="宋体" w:hAnsi="宋体" w:cs="宋体"/>
          <w:color w:val="000000"/>
          <w:kern w:val="0"/>
          <w:sz w:val="23"/>
          <w:szCs w:val="23"/>
        </w:rPr>
      </w:pPr>
      <w:r>
        <w:rPr>
          <w:rFonts w:ascii="宋体" w:hAnsi="宋体" w:cs="宋体" w:hint="eastAsia"/>
          <w:color w:val="000000"/>
          <w:kern w:val="0"/>
          <w:sz w:val="23"/>
          <w:szCs w:val="23"/>
        </w:rPr>
        <w:t>（1）进入网址：</w:t>
      </w:r>
      <w:hyperlink r:id="rId6" w:history="1">
        <w:r>
          <w:rPr>
            <w:rStyle w:val="a7"/>
            <w:rFonts w:ascii="宋体" w:hAnsi="宋体" w:cs="宋体"/>
            <w:kern w:val="0"/>
            <w:sz w:val="23"/>
            <w:szCs w:val="23"/>
          </w:rPr>
          <w:t>http://www.e-office.ecnu.edu.cn/</w:t>
        </w:r>
      </w:hyperlink>
    </w:p>
    <w:p w14:paraId="16A9F03D" w14:textId="77777777" w:rsidR="007E3A88" w:rsidRDefault="007E3A88" w:rsidP="007E3A88">
      <w:pPr>
        <w:jc w:val="left"/>
        <w:rPr>
          <w:rFonts w:ascii="宋体" w:hAnsi="宋体" w:cs="宋体"/>
          <w:color w:val="000000"/>
          <w:kern w:val="0"/>
          <w:sz w:val="23"/>
          <w:szCs w:val="23"/>
        </w:rPr>
      </w:pPr>
      <w:r>
        <w:rPr>
          <w:rFonts w:ascii="宋体" w:hAnsi="宋体" w:cs="宋体" w:hint="eastAsia"/>
          <w:color w:val="000000"/>
          <w:kern w:val="0"/>
          <w:sz w:val="23"/>
          <w:szCs w:val="23"/>
        </w:rPr>
        <w:t>界面如下图：</w:t>
      </w:r>
    </w:p>
    <w:p w14:paraId="1072114E" w14:textId="77777777" w:rsidR="007E3A88" w:rsidRDefault="007E3A88" w:rsidP="007E3A88">
      <w:pPr>
        <w:jc w:val="left"/>
        <w:rPr>
          <w:rFonts w:ascii="宋体" w:hAnsi="宋体" w:cs="宋体"/>
          <w:color w:val="000000"/>
          <w:kern w:val="0"/>
          <w:sz w:val="23"/>
          <w:szCs w:val="23"/>
        </w:rPr>
      </w:pPr>
    </w:p>
    <w:p w14:paraId="030E9935" w14:textId="74CC7F7F" w:rsidR="007E3A88" w:rsidRDefault="007E3A88" w:rsidP="007E3A88">
      <w:pPr>
        <w:jc w:val="left"/>
        <w:rPr>
          <w:rFonts w:ascii="宋体" w:hAnsi="宋体" w:cs="宋体"/>
          <w:color w:val="000000"/>
          <w:kern w:val="0"/>
          <w:sz w:val="23"/>
          <w:szCs w:val="23"/>
        </w:rPr>
      </w:pPr>
      <w:r>
        <w:rPr>
          <w:noProof/>
        </w:rPr>
        <w:drawing>
          <wp:inline distT="0" distB="0" distL="0" distR="0" wp14:anchorId="2860CA45" wp14:editId="6DDA8FD3">
            <wp:extent cx="5276850" cy="2219325"/>
            <wp:effectExtent l="0" t="0" r="0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183EC0" w14:textId="77777777" w:rsidR="007E3A88" w:rsidRDefault="007E3A88" w:rsidP="007E3A88">
      <w:pPr>
        <w:jc w:val="left"/>
        <w:rPr>
          <w:rFonts w:ascii="宋体" w:hAnsi="宋体" w:cs="宋体"/>
          <w:color w:val="000000"/>
          <w:kern w:val="0"/>
          <w:sz w:val="23"/>
          <w:szCs w:val="23"/>
        </w:rPr>
      </w:pPr>
    </w:p>
    <w:p w14:paraId="572C23F1" w14:textId="77777777" w:rsidR="007E3A88" w:rsidRDefault="007E3A88" w:rsidP="007E3A88">
      <w:pPr>
        <w:jc w:val="left"/>
        <w:rPr>
          <w:rFonts w:ascii="宋体" w:hAnsi="宋体" w:cs="宋体"/>
          <w:color w:val="000000"/>
          <w:kern w:val="0"/>
          <w:sz w:val="23"/>
          <w:szCs w:val="23"/>
        </w:rPr>
      </w:pPr>
      <w:r>
        <w:rPr>
          <w:rFonts w:ascii="宋体" w:hAnsi="宋体" w:cs="宋体" w:hint="eastAsia"/>
          <w:color w:val="000000"/>
          <w:kern w:val="0"/>
          <w:sz w:val="23"/>
          <w:szCs w:val="23"/>
        </w:rPr>
        <w:t>（2）点击“VPN登录指南”，进入下图界面：</w:t>
      </w:r>
    </w:p>
    <w:p w14:paraId="536BBD60" w14:textId="479284CD" w:rsidR="007E3A88" w:rsidRDefault="007E3A88" w:rsidP="007E3A88">
      <w:pPr>
        <w:jc w:val="left"/>
        <w:rPr>
          <w:rFonts w:ascii="宋体" w:hAnsi="宋体" w:cs="宋体"/>
          <w:color w:val="000000"/>
          <w:kern w:val="0"/>
          <w:sz w:val="23"/>
          <w:szCs w:val="23"/>
        </w:rPr>
      </w:pPr>
      <w:r>
        <w:rPr>
          <w:rFonts w:ascii="宋体" w:hAnsi="宋体" w:cs="宋体"/>
          <w:noProof/>
          <w:color w:val="000000"/>
          <w:kern w:val="0"/>
          <w:sz w:val="23"/>
          <w:szCs w:val="23"/>
        </w:rPr>
        <w:drawing>
          <wp:inline distT="0" distB="0" distL="0" distR="0" wp14:anchorId="243C8B57" wp14:editId="265936A8">
            <wp:extent cx="3495675" cy="2190750"/>
            <wp:effectExtent l="0" t="0" r="952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4CEA22" w14:textId="77777777" w:rsidR="007E3A88" w:rsidRDefault="007E3A88" w:rsidP="007E3A88">
      <w:pPr>
        <w:jc w:val="left"/>
        <w:rPr>
          <w:rFonts w:ascii="宋体" w:hAnsi="宋体" w:cs="宋体"/>
          <w:color w:val="000000"/>
          <w:kern w:val="0"/>
          <w:sz w:val="23"/>
          <w:szCs w:val="23"/>
        </w:rPr>
      </w:pPr>
      <w:r>
        <w:rPr>
          <w:rFonts w:ascii="宋体" w:hAnsi="宋体" w:cs="宋体" w:hint="eastAsia"/>
          <w:color w:val="000000"/>
          <w:kern w:val="0"/>
          <w:sz w:val="23"/>
          <w:szCs w:val="23"/>
        </w:rPr>
        <w:t>（3）使用公共数据库用户名和密码登录。</w:t>
      </w:r>
    </w:p>
    <w:p w14:paraId="0CBF0787" w14:textId="77777777" w:rsidR="007E3A88" w:rsidRDefault="007E3A88" w:rsidP="007E3A88">
      <w:pPr>
        <w:jc w:val="left"/>
        <w:rPr>
          <w:rFonts w:ascii="宋体" w:hAnsi="宋体" w:cs="宋体"/>
          <w:color w:val="000000"/>
          <w:kern w:val="0"/>
          <w:sz w:val="23"/>
          <w:szCs w:val="23"/>
        </w:rPr>
      </w:pPr>
      <w:r>
        <w:rPr>
          <w:rFonts w:ascii="宋体" w:hAnsi="宋体" w:cs="宋体" w:hint="eastAsia"/>
          <w:color w:val="000000"/>
          <w:kern w:val="0"/>
          <w:sz w:val="23"/>
          <w:szCs w:val="23"/>
        </w:rPr>
        <w:t>（4）进入后，点击左侧</w:t>
      </w:r>
    </w:p>
    <w:p w14:paraId="17906C1C" w14:textId="71D44714" w:rsidR="007E3A88" w:rsidRDefault="007E3A88" w:rsidP="007E3A88">
      <w:pPr>
        <w:jc w:val="left"/>
        <w:rPr>
          <w:rFonts w:ascii="宋体" w:hAnsi="宋体" w:cs="宋体"/>
          <w:b/>
          <w:color w:val="000000"/>
          <w:kern w:val="0"/>
          <w:sz w:val="23"/>
          <w:szCs w:val="23"/>
        </w:rPr>
      </w:pPr>
      <w:r>
        <w:rPr>
          <w:rFonts w:ascii="宋体" w:hAnsi="宋体" w:cs="宋体"/>
          <w:b/>
          <w:noProof/>
          <w:color w:val="000000"/>
          <w:kern w:val="0"/>
          <w:sz w:val="23"/>
          <w:szCs w:val="23"/>
        </w:rPr>
        <w:drawing>
          <wp:inline distT="0" distB="0" distL="0" distR="0" wp14:anchorId="41BA4D04" wp14:editId="6A419A95">
            <wp:extent cx="981075" cy="77152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902C24" w14:textId="77777777" w:rsidR="007E3A88" w:rsidRDefault="007E3A88" w:rsidP="007E3A88">
      <w:pPr>
        <w:jc w:val="left"/>
        <w:rPr>
          <w:rFonts w:ascii="宋体" w:hAnsi="宋体" w:cs="宋体"/>
          <w:color w:val="000000"/>
          <w:kern w:val="0"/>
          <w:sz w:val="23"/>
          <w:szCs w:val="23"/>
        </w:rPr>
      </w:pPr>
      <w:r>
        <w:rPr>
          <w:rFonts w:ascii="宋体" w:hAnsi="宋体" w:cs="宋体" w:hint="eastAsia"/>
          <w:color w:val="000000"/>
          <w:kern w:val="0"/>
          <w:sz w:val="23"/>
          <w:szCs w:val="23"/>
        </w:rPr>
        <w:t>（5）安装后找到已经安装好的VPN打开，可搜索Cisco查找</w:t>
      </w:r>
    </w:p>
    <w:p w14:paraId="27FA1CDF" w14:textId="77777777" w:rsidR="007E3A88" w:rsidRDefault="007E3A88" w:rsidP="007E3A88">
      <w:pPr>
        <w:jc w:val="left"/>
        <w:rPr>
          <w:rFonts w:ascii="宋体" w:hAnsi="宋体" w:cs="宋体"/>
          <w:color w:val="000000"/>
          <w:kern w:val="0"/>
          <w:sz w:val="23"/>
          <w:szCs w:val="23"/>
        </w:rPr>
      </w:pPr>
      <w:r>
        <w:rPr>
          <w:rFonts w:ascii="宋体" w:hAnsi="宋体" w:cs="宋体" w:hint="eastAsia"/>
          <w:color w:val="000000"/>
          <w:kern w:val="0"/>
          <w:sz w:val="23"/>
          <w:szCs w:val="23"/>
        </w:rPr>
        <w:t>输入VPN的域名：</w:t>
      </w:r>
      <w:r>
        <w:rPr>
          <w:rFonts w:ascii="宋体" w:hAnsi="宋体" w:cs="宋体"/>
          <w:color w:val="000000"/>
          <w:kern w:val="0"/>
          <w:sz w:val="23"/>
          <w:szCs w:val="23"/>
        </w:rPr>
        <w:t>vpn-cn.ecnu.edu.cn</w:t>
      </w:r>
      <w:r>
        <w:rPr>
          <w:rFonts w:ascii="宋体" w:hAnsi="宋体" w:cs="宋体" w:hint="eastAsia"/>
          <w:color w:val="000000"/>
          <w:kern w:val="0"/>
          <w:sz w:val="23"/>
          <w:szCs w:val="23"/>
        </w:rPr>
        <w:t>，即可连接。</w:t>
      </w:r>
    </w:p>
    <w:p w14:paraId="1E85703D" w14:textId="77777777" w:rsidR="00FF3E61" w:rsidRDefault="00FF3E61"/>
    <w:sectPr w:rsidR="00FF3E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95F8C9" w14:textId="77777777" w:rsidR="003142B2" w:rsidRDefault="003142B2" w:rsidP="007E3A88">
      <w:r>
        <w:separator/>
      </w:r>
    </w:p>
  </w:endnote>
  <w:endnote w:type="continuationSeparator" w:id="0">
    <w:p w14:paraId="529CE32A" w14:textId="77777777" w:rsidR="003142B2" w:rsidRDefault="003142B2" w:rsidP="007E3A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F92ED9" w14:textId="77777777" w:rsidR="003142B2" w:rsidRDefault="003142B2" w:rsidP="007E3A88">
      <w:r>
        <w:separator/>
      </w:r>
    </w:p>
  </w:footnote>
  <w:footnote w:type="continuationSeparator" w:id="0">
    <w:p w14:paraId="24108F8A" w14:textId="77777777" w:rsidR="003142B2" w:rsidRDefault="003142B2" w:rsidP="007E3A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F15"/>
    <w:rsid w:val="002F3F15"/>
    <w:rsid w:val="003142B2"/>
    <w:rsid w:val="007E3A88"/>
    <w:rsid w:val="00FF3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29296E"/>
  <w15:chartTrackingRefBased/>
  <w15:docId w15:val="{1B1E7FE6-AB7F-4967-AAC7-54BBF549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E3A88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3A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E3A8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E3A8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E3A88"/>
    <w:rPr>
      <w:sz w:val="18"/>
      <w:szCs w:val="18"/>
    </w:rPr>
  </w:style>
  <w:style w:type="character" w:styleId="a7">
    <w:name w:val="Hyperlink"/>
    <w:rsid w:val="007E3A88"/>
    <w:rPr>
      <w:color w:val="666666"/>
      <w:sz w:val="18"/>
      <w:szCs w:val="1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-office.ecnu.edu.cn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223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2021-02-26T01:59:00Z</dcterms:created>
  <dcterms:modified xsi:type="dcterms:W3CDTF">2021-02-26T01:59:00Z</dcterms:modified>
</cp:coreProperties>
</file>